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FB" w:rsidRPr="00D266EB" w:rsidRDefault="000A2240">
      <w:pPr>
        <w:rPr>
          <w:b/>
        </w:rPr>
      </w:pPr>
      <w:r w:rsidRPr="00D266EB">
        <w:rPr>
          <w:b/>
        </w:rPr>
        <w:t>Р</w:t>
      </w:r>
      <w:r w:rsidR="00B60765" w:rsidRPr="00D266EB">
        <w:rPr>
          <w:b/>
        </w:rPr>
        <w:t>асписание работы выставки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0765" w:rsidTr="002342EE">
        <w:tc>
          <w:tcPr>
            <w:tcW w:w="2830" w:type="dxa"/>
            <w:vAlign w:val="center"/>
          </w:tcPr>
          <w:p w:rsidR="00B60765" w:rsidRDefault="00B60765" w:rsidP="00B60765">
            <w:r>
              <w:t>16.12.2024</w:t>
            </w:r>
          </w:p>
        </w:tc>
        <w:tc>
          <w:tcPr>
            <w:tcW w:w="6515" w:type="dxa"/>
          </w:tcPr>
          <w:p w:rsidR="00B60765" w:rsidRDefault="00B60765" w:rsidP="002342EE">
            <w:r>
              <w:t>08.00</w:t>
            </w:r>
            <w:r w:rsidR="002342EE">
              <w:t xml:space="preserve"> – </w:t>
            </w:r>
            <w:r>
              <w:t>20.00 Монтаж выставки</w:t>
            </w:r>
          </w:p>
        </w:tc>
      </w:tr>
      <w:tr w:rsidR="00B60765" w:rsidTr="002342EE">
        <w:tc>
          <w:tcPr>
            <w:tcW w:w="2830" w:type="dxa"/>
            <w:vAlign w:val="center"/>
          </w:tcPr>
          <w:p w:rsidR="00B60765" w:rsidRDefault="00B60765" w:rsidP="00B60765">
            <w:r>
              <w:t>17.12.2024</w:t>
            </w:r>
          </w:p>
        </w:tc>
        <w:tc>
          <w:tcPr>
            <w:tcW w:w="6515" w:type="dxa"/>
          </w:tcPr>
          <w:p w:rsidR="00B60765" w:rsidRDefault="00B60765" w:rsidP="002342EE">
            <w:r>
              <w:t xml:space="preserve">08.00 </w:t>
            </w:r>
            <w:r w:rsidR="002342EE">
              <w:t xml:space="preserve">– </w:t>
            </w:r>
            <w:r>
              <w:t xml:space="preserve">20.00 </w:t>
            </w:r>
            <w:r>
              <w:t>Монтаж выставки и заезд участников</w:t>
            </w:r>
          </w:p>
        </w:tc>
      </w:tr>
      <w:tr w:rsidR="002342EE" w:rsidTr="002342EE">
        <w:tc>
          <w:tcPr>
            <w:tcW w:w="2830" w:type="dxa"/>
            <w:vMerge w:val="restart"/>
            <w:vAlign w:val="center"/>
          </w:tcPr>
          <w:p w:rsidR="002342EE" w:rsidRDefault="002342EE" w:rsidP="00B60765">
            <w:r>
              <w:t xml:space="preserve">18.12.2024 </w:t>
            </w:r>
          </w:p>
        </w:tc>
        <w:tc>
          <w:tcPr>
            <w:tcW w:w="6515" w:type="dxa"/>
          </w:tcPr>
          <w:p w:rsidR="002342EE" w:rsidRDefault="002342EE" w:rsidP="002342EE">
            <w:r>
              <w:t>08.00 – 20.00 время работы павильона</w:t>
            </w:r>
            <w:r w:rsidR="00D266EB">
              <w:t xml:space="preserve"> для участников</w:t>
            </w:r>
            <w:bookmarkStart w:id="0" w:name="_GoBack"/>
            <w:bookmarkEnd w:id="0"/>
          </w:p>
        </w:tc>
      </w:tr>
      <w:tr w:rsidR="002342EE" w:rsidTr="002342EE">
        <w:tc>
          <w:tcPr>
            <w:tcW w:w="2830" w:type="dxa"/>
            <w:vMerge/>
            <w:vAlign w:val="center"/>
          </w:tcPr>
          <w:p w:rsidR="002342EE" w:rsidRDefault="002342EE" w:rsidP="002342EE"/>
        </w:tc>
        <w:tc>
          <w:tcPr>
            <w:tcW w:w="6515" w:type="dxa"/>
          </w:tcPr>
          <w:p w:rsidR="002342EE" w:rsidRDefault="002342EE" w:rsidP="002342EE">
            <w:r>
              <w:t>08.00 – 12.00 - Монтаж выставки и заезд участников</w:t>
            </w:r>
          </w:p>
        </w:tc>
      </w:tr>
      <w:tr w:rsidR="002342EE" w:rsidTr="002342EE">
        <w:tc>
          <w:tcPr>
            <w:tcW w:w="2830" w:type="dxa"/>
            <w:vMerge/>
            <w:vAlign w:val="center"/>
          </w:tcPr>
          <w:p w:rsidR="002342EE" w:rsidRDefault="002342EE" w:rsidP="002342EE"/>
        </w:tc>
        <w:tc>
          <w:tcPr>
            <w:tcW w:w="6515" w:type="dxa"/>
          </w:tcPr>
          <w:p w:rsidR="002342EE" w:rsidRDefault="002342EE" w:rsidP="002342EE">
            <w:r>
              <w:t>12</w:t>
            </w:r>
            <w:r>
              <w:t xml:space="preserve">.00 – </w:t>
            </w:r>
            <w:r>
              <w:t>19</w:t>
            </w:r>
            <w:r>
              <w:t xml:space="preserve">.00 – </w:t>
            </w:r>
            <w:r>
              <w:t>все стенды должны быть готовы, выставка открыта для посетителей</w:t>
            </w:r>
          </w:p>
        </w:tc>
      </w:tr>
      <w:tr w:rsidR="002342EE" w:rsidTr="00F152FC">
        <w:trPr>
          <w:trHeight w:val="284"/>
        </w:trPr>
        <w:tc>
          <w:tcPr>
            <w:tcW w:w="2830" w:type="dxa"/>
            <w:vMerge w:val="restart"/>
          </w:tcPr>
          <w:p w:rsidR="002342EE" w:rsidRDefault="002342EE" w:rsidP="002342EE">
            <w:r>
              <w:t>19.12.2024 – 21.12.2024</w:t>
            </w:r>
          </w:p>
        </w:tc>
        <w:tc>
          <w:tcPr>
            <w:tcW w:w="6515" w:type="dxa"/>
          </w:tcPr>
          <w:p w:rsidR="002342EE" w:rsidRDefault="002342EE" w:rsidP="002342EE">
            <w:r>
              <w:t xml:space="preserve">08.00 – 20.00 время работы павильона </w:t>
            </w:r>
            <w:r w:rsidR="00D266EB">
              <w:t>для участников</w:t>
            </w:r>
          </w:p>
        </w:tc>
      </w:tr>
      <w:tr w:rsidR="002342EE" w:rsidTr="00B60765">
        <w:tc>
          <w:tcPr>
            <w:tcW w:w="2830" w:type="dxa"/>
            <w:vMerge/>
          </w:tcPr>
          <w:p w:rsidR="002342EE" w:rsidRDefault="002342EE" w:rsidP="002342EE"/>
        </w:tc>
        <w:tc>
          <w:tcPr>
            <w:tcW w:w="6515" w:type="dxa"/>
          </w:tcPr>
          <w:p w:rsidR="002342EE" w:rsidRDefault="002342EE" w:rsidP="002342EE">
            <w:r>
              <w:t>10.00 – 19.00 выставка открыта для посетителей</w:t>
            </w:r>
          </w:p>
        </w:tc>
      </w:tr>
      <w:tr w:rsidR="002342EE" w:rsidTr="002342EE">
        <w:tc>
          <w:tcPr>
            <w:tcW w:w="2830" w:type="dxa"/>
            <w:vMerge w:val="restart"/>
            <w:vAlign w:val="center"/>
          </w:tcPr>
          <w:p w:rsidR="002342EE" w:rsidRDefault="002342EE" w:rsidP="002342EE">
            <w:r>
              <w:t>22.12.2024</w:t>
            </w:r>
          </w:p>
        </w:tc>
        <w:tc>
          <w:tcPr>
            <w:tcW w:w="6515" w:type="dxa"/>
          </w:tcPr>
          <w:p w:rsidR="002342EE" w:rsidRDefault="002342EE" w:rsidP="002342EE">
            <w:r w:rsidRPr="00F152FC">
              <w:rPr>
                <w:b/>
              </w:rPr>
              <w:t>0</w:t>
            </w:r>
            <w:r w:rsidRPr="00F152FC">
              <w:rPr>
                <w:b/>
              </w:rPr>
              <w:t>9</w:t>
            </w:r>
            <w:r w:rsidRPr="00F152FC">
              <w:rPr>
                <w:b/>
              </w:rPr>
              <w:t>.00</w:t>
            </w:r>
            <w:r>
              <w:t xml:space="preserve"> </w:t>
            </w:r>
            <w:r>
              <w:t xml:space="preserve">– </w:t>
            </w:r>
            <w:r>
              <w:t>20.00 время работы павильона</w:t>
            </w:r>
            <w:r w:rsidR="00D266EB">
              <w:t xml:space="preserve"> для участников</w:t>
            </w:r>
          </w:p>
        </w:tc>
      </w:tr>
      <w:tr w:rsidR="002342EE" w:rsidTr="00B60765">
        <w:tc>
          <w:tcPr>
            <w:tcW w:w="2830" w:type="dxa"/>
            <w:vMerge/>
          </w:tcPr>
          <w:p w:rsidR="002342EE" w:rsidRDefault="002342EE" w:rsidP="002342EE"/>
        </w:tc>
        <w:tc>
          <w:tcPr>
            <w:tcW w:w="6515" w:type="dxa"/>
          </w:tcPr>
          <w:p w:rsidR="002342EE" w:rsidRDefault="002342EE" w:rsidP="002342EE">
            <w:r>
              <w:t>10.00 – 1</w:t>
            </w:r>
            <w:r>
              <w:t>7</w:t>
            </w:r>
            <w:r>
              <w:t>.00 выставка открыта для посетителей</w:t>
            </w:r>
          </w:p>
        </w:tc>
      </w:tr>
    </w:tbl>
    <w:p w:rsidR="00B60765" w:rsidRDefault="00B60765"/>
    <w:p w:rsidR="00F152FC" w:rsidRDefault="00F152FC">
      <w:r>
        <w:t xml:space="preserve">Место проведения выставки: Москва, Краснопресненская наб., д. </w:t>
      </w:r>
      <w:proofErr w:type="gramStart"/>
      <w:r>
        <w:t>14 ,</w:t>
      </w:r>
      <w:proofErr w:type="gramEnd"/>
      <w:r>
        <w:t xml:space="preserve"> ЦВК «ЭКСПОЦЕНТР»</w:t>
      </w:r>
    </w:p>
    <w:p w:rsidR="00F152FC" w:rsidRDefault="00F152FC">
      <w:r>
        <w:t>Павильон 2 залы 1,2,3, павильон 8 залы 1,2,3</w:t>
      </w:r>
    </w:p>
    <w:p w:rsidR="00F152FC" w:rsidRDefault="00F152FC">
      <w:r>
        <w:t>Контакты:</w:t>
      </w:r>
      <w:proofErr w:type="spellStart"/>
      <w:r>
        <w:rPr>
          <w:lang w:val="en-US"/>
        </w:rPr>
        <w:t>nkhp</w:t>
      </w:r>
      <w:proofErr w:type="spellEnd"/>
      <w:r w:rsidRPr="00F152FC">
        <w:t>-</w:t>
      </w:r>
      <w:proofErr w:type="spellStart"/>
      <w:r>
        <w:rPr>
          <w:lang w:val="en-US"/>
        </w:rPr>
        <w:t>vistavki</w:t>
      </w:r>
      <w:proofErr w:type="spellEnd"/>
      <w:r w:rsidRPr="00F152FC">
        <w:t>@</w:t>
      </w:r>
      <w:r>
        <w:rPr>
          <w:lang w:val="en-US"/>
        </w:rPr>
        <w:t>mail</w:t>
      </w:r>
      <w:r w:rsidRPr="00F152FC">
        <w:t>.</w:t>
      </w:r>
      <w:proofErr w:type="spellStart"/>
      <w:r>
        <w:rPr>
          <w:lang w:val="en-US"/>
        </w:rPr>
        <w:t>ru</w:t>
      </w:r>
      <w:proofErr w:type="spellEnd"/>
      <w:r>
        <w:t>, 8-499-124-48-10.</w:t>
      </w:r>
    </w:p>
    <w:p w:rsidR="000A2240" w:rsidRPr="00D266EB" w:rsidRDefault="000A2240">
      <w:pPr>
        <w:rPr>
          <w:b/>
        </w:rPr>
      </w:pPr>
      <w:r w:rsidRPr="00D266EB">
        <w:rPr>
          <w:b/>
        </w:rPr>
        <w:t xml:space="preserve">Напоминание по основным срокам </w:t>
      </w:r>
      <w:r w:rsidR="00D266EB" w:rsidRPr="00D266EB">
        <w:rPr>
          <w:b/>
        </w:rPr>
        <w:t>подготовки к участию</w:t>
      </w:r>
      <w:r w:rsidR="00D266EB">
        <w:rPr>
          <w:b/>
        </w:rPr>
        <w:t xml:space="preserve"> в выставке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A2240" w:rsidTr="00D266EB">
        <w:trPr>
          <w:trHeight w:val="449"/>
        </w:trPr>
        <w:tc>
          <w:tcPr>
            <w:tcW w:w="1696" w:type="dxa"/>
            <w:vAlign w:val="center"/>
          </w:tcPr>
          <w:p w:rsidR="000A2240" w:rsidRDefault="000A2240" w:rsidP="00A44C90">
            <w:r>
              <w:t>05.11.2024</w:t>
            </w:r>
          </w:p>
        </w:tc>
        <w:tc>
          <w:tcPr>
            <w:tcW w:w="7649" w:type="dxa"/>
            <w:vAlign w:val="center"/>
          </w:tcPr>
          <w:p w:rsidR="000A2240" w:rsidRDefault="000A2240" w:rsidP="00A44C90">
            <w:r>
              <w:t>Последний день приема заявок на участие</w:t>
            </w:r>
          </w:p>
        </w:tc>
      </w:tr>
      <w:tr w:rsidR="000A2240" w:rsidTr="00D266EB">
        <w:tc>
          <w:tcPr>
            <w:tcW w:w="1696" w:type="dxa"/>
            <w:vAlign w:val="center"/>
          </w:tcPr>
          <w:p w:rsidR="000A2240" w:rsidRDefault="000A2240" w:rsidP="000A2240">
            <w:r>
              <w:t>1</w:t>
            </w:r>
            <w:r>
              <w:t>1</w:t>
            </w:r>
            <w:r>
              <w:t>.1</w:t>
            </w:r>
            <w:r>
              <w:t>1</w:t>
            </w:r>
            <w:r>
              <w:t>.2024</w:t>
            </w:r>
          </w:p>
        </w:tc>
        <w:tc>
          <w:tcPr>
            <w:tcW w:w="7649" w:type="dxa"/>
          </w:tcPr>
          <w:p w:rsidR="000A2240" w:rsidRDefault="00D266EB" w:rsidP="00D266EB">
            <w:r w:rsidRPr="00D266EB">
              <w:t xml:space="preserve">Участникам выставки, арендующим стенды 6 м2 и более, необходимо указать планировку стенда </w:t>
            </w:r>
            <w:r>
              <w:t>при подаче заявки</w:t>
            </w:r>
            <w:r w:rsidRPr="00D266EB">
              <w:t xml:space="preserve"> либо не позднее, чем </w:t>
            </w:r>
            <w:r>
              <w:t>11.11.2024</w:t>
            </w:r>
            <w:r w:rsidRPr="00D266EB">
              <w:t xml:space="preserve"> выслать в адрес Организатора </w:t>
            </w:r>
            <w:r>
              <w:t xml:space="preserve">на </w:t>
            </w:r>
            <w:proofErr w:type="spellStart"/>
            <w:r>
              <w:t>эл.почту</w:t>
            </w:r>
            <w:proofErr w:type="spellEnd"/>
            <w:r>
              <w:t>:</w:t>
            </w:r>
            <w:r w:rsidRPr="00D266EB">
              <w:t xml:space="preserve"> </w:t>
            </w:r>
            <w:hyperlink r:id="rId4" w:history="1">
              <w:r w:rsidRPr="00D266EB">
                <w:t>nkhp-vistavki@mail.ru</w:t>
              </w:r>
            </w:hyperlink>
            <w:r w:rsidRPr="00D266EB">
              <w:t xml:space="preserve">  </w:t>
            </w:r>
          </w:p>
        </w:tc>
      </w:tr>
      <w:tr w:rsidR="00D266EB" w:rsidTr="00D266EB">
        <w:tc>
          <w:tcPr>
            <w:tcW w:w="1696" w:type="dxa"/>
            <w:vMerge w:val="restart"/>
            <w:vAlign w:val="center"/>
          </w:tcPr>
          <w:p w:rsidR="00D266EB" w:rsidRDefault="00D266EB" w:rsidP="000A2240">
            <w:r>
              <w:t>1</w:t>
            </w:r>
            <w:r>
              <w:t>8</w:t>
            </w:r>
            <w:r>
              <w:t>.1</w:t>
            </w:r>
            <w:r>
              <w:t>1</w:t>
            </w:r>
            <w:r>
              <w:t>.2024</w:t>
            </w:r>
          </w:p>
        </w:tc>
        <w:tc>
          <w:tcPr>
            <w:tcW w:w="7649" w:type="dxa"/>
          </w:tcPr>
          <w:p w:rsidR="00D266EB" w:rsidRDefault="00D266EB" w:rsidP="00A44C90">
            <w:r>
              <w:t>Последний день внесения изменений в перечень необходимого вам оборудования, далее стоимость дополнительного оборудования увеличивается вдвое.</w:t>
            </w:r>
          </w:p>
        </w:tc>
      </w:tr>
      <w:tr w:rsidR="00D266EB" w:rsidTr="00D266EB">
        <w:tc>
          <w:tcPr>
            <w:tcW w:w="1696" w:type="dxa"/>
            <w:vMerge/>
            <w:vAlign w:val="center"/>
          </w:tcPr>
          <w:p w:rsidR="00D266EB" w:rsidRDefault="00D266EB" w:rsidP="00A44C90"/>
        </w:tc>
        <w:tc>
          <w:tcPr>
            <w:tcW w:w="7649" w:type="dxa"/>
          </w:tcPr>
          <w:p w:rsidR="00D266EB" w:rsidRDefault="00D266EB" w:rsidP="00D266EB">
            <w:r>
              <w:t>Последний день предоставления макетов для полноцветной печати и оклейки оборудования и конструкций стенда.</w:t>
            </w:r>
          </w:p>
          <w:p w:rsidR="00D266EB" w:rsidRDefault="00D266EB" w:rsidP="00D266EB">
            <w:r>
              <w:t>Требования к макетам:</w:t>
            </w:r>
          </w:p>
          <w:p w:rsidR="00D266EB" w:rsidRDefault="00D266EB" w:rsidP="00D266EB">
            <w:r>
              <w:t xml:space="preserve"> - </w:t>
            </w:r>
            <w:r w:rsidRPr="00D266EB">
              <w:t>Формат файла: .</w:t>
            </w:r>
            <w:proofErr w:type="spellStart"/>
            <w:r w:rsidRPr="00D266EB">
              <w:t>pdf</w:t>
            </w:r>
            <w:proofErr w:type="spellEnd"/>
            <w:r w:rsidRPr="00D266EB">
              <w:t xml:space="preserve"> вектор</w:t>
            </w:r>
            <w:r>
              <w:t xml:space="preserve">. </w:t>
            </w:r>
          </w:p>
          <w:p w:rsidR="00D266EB" w:rsidRDefault="00D266EB" w:rsidP="00D266EB">
            <w:r>
              <w:t xml:space="preserve">- </w:t>
            </w:r>
            <w:r w:rsidRPr="00D266EB">
              <w:t>Цветопередача: CMYK</w:t>
            </w:r>
            <w:r>
              <w:t xml:space="preserve"> </w:t>
            </w:r>
          </w:p>
          <w:p w:rsidR="00D266EB" w:rsidRDefault="00D266EB" w:rsidP="00D266EB">
            <w:r>
              <w:t xml:space="preserve">- </w:t>
            </w:r>
            <w:r w:rsidRPr="00D266EB">
              <w:t>Каждый элемент оклейки представл</w:t>
            </w:r>
            <w:r>
              <w:t>я</w:t>
            </w:r>
            <w:r w:rsidRPr="00D266EB">
              <w:t>е</w:t>
            </w:r>
            <w:r>
              <w:t>тся</w:t>
            </w:r>
            <w:r w:rsidRPr="00D266EB">
              <w:t xml:space="preserve"> отдельным файлом</w:t>
            </w:r>
            <w:r>
              <w:t xml:space="preserve">. </w:t>
            </w:r>
          </w:p>
          <w:p w:rsidR="00D266EB" w:rsidRDefault="00D266EB" w:rsidP="00D266EB">
            <w:r>
              <w:t xml:space="preserve">- </w:t>
            </w:r>
            <w:r w:rsidRPr="00D266EB">
              <w:t>К файлам должна быть приложена схема сборки – превью</w:t>
            </w:r>
            <w:r>
              <w:t>.</w:t>
            </w:r>
          </w:p>
        </w:tc>
      </w:tr>
    </w:tbl>
    <w:p w:rsidR="000A2240" w:rsidRDefault="000A2240"/>
    <w:p w:rsidR="00F152FC" w:rsidRPr="00F152FC" w:rsidRDefault="00F152FC">
      <w:r>
        <w:t>Рассмотрение заявок в основном начнется с 10 октября 2024 года.</w:t>
      </w:r>
    </w:p>
    <w:p w:rsidR="00F152FC" w:rsidRPr="00F152FC" w:rsidRDefault="00F152FC"/>
    <w:sectPr w:rsidR="00F152FC" w:rsidRPr="00F1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65"/>
    <w:rsid w:val="000A2240"/>
    <w:rsid w:val="002342EE"/>
    <w:rsid w:val="00B60765"/>
    <w:rsid w:val="00D266EB"/>
    <w:rsid w:val="00E565FB"/>
    <w:rsid w:val="00F1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FE4"/>
  <w15:chartTrackingRefBased/>
  <w15:docId w15:val="{AFBC2AB0-879A-4C7B-B849-943E4936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hp-vistav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2024-06-07T08:58:00Z</dcterms:created>
  <dcterms:modified xsi:type="dcterms:W3CDTF">2024-06-07T11:53:00Z</dcterms:modified>
</cp:coreProperties>
</file>